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BB2" w:rsidRPr="00511F8A" w:rsidRDefault="000B7BB2" w:rsidP="000B7BB2">
      <w:pPr>
        <w:widowControl w:val="0"/>
        <w:autoSpaceDE w:val="0"/>
        <w:autoSpaceDN w:val="0"/>
        <w:adjustRightInd w:val="0"/>
        <w:ind w:left="284" w:firstLine="0"/>
        <w:contextualSpacing/>
        <w:jc w:val="right"/>
        <w:rPr>
          <w:rFonts w:ascii="PT Astra Serif" w:hAnsi="PT Astra Serif"/>
          <w:szCs w:val="26"/>
        </w:rPr>
      </w:pPr>
      <w:bookmarkStart w:id="0" w:name="_GoBack"/>
      <w:bookmarkEnd w:id="0"/>
      <w:r w:rsidRPr="00511F8A">
        <w:rPr>
          <w:rFonts w:ascii="PT Astra Serif" w:hAnsi="PT Astra Serif"/>
          <w:szCs w:val="26"/>
        </w:rPr>
        <w:t>Проект</w:t>
      </w:r>
    </w:p>
    <w:p w:rsidR="000B7BB2" w:rsidRPr="00511F8A" w:rsidRDefault="000B7BB2" w:rsidP="000B7BB2">
      <w:pPr>
        <w:widowControl w:val="0"/>
        <w:autoSpaceDE w:val="0"/>
        <w:autoSpaceDN w:val="0"/>
        <w:adjustRightInd w:val="0"/>
        <w:ind w:left="284" w:firstLine="0"/>
        <w:contextualSpacing/>
        <w:jc w:val="right"/>
        <w:rPr>
          <w:rFonts w:ascii="PT Astra Serif" w:hAnsi="PT Astra Serif"/>
          <w:b/>
          <w:szCs w:val="26"/>
        </w:rPr>
      </w:pPr>
    </w:p>
    <w:p w:rsidR="00B33F0A" w:rsidRPr="00511F8A" w:rsidRDefault="00B33F0A" w:rsidP="00193C61">
      <w:pPr>
        <w:widowControl w:val="0"/>
        <w:autoSpaceDE w:val="0"/>
        <w:autoSpaceDN w:val="0"/>
        <w:adjustRightInd w:val="0"/>
        <w:ind w:left="284" w:firstLine="0"/>
        <w:contextualSpacing/>
        <w:jc w:val="center"/>
        <w:rPr>
          <w:rFonts w:ascii="PT Astra Serif" w:hAnsi="PT Astra Serif"/>
          <w:b/>
          <w:szCs w:val="26"/>
        </w:rPr>
      </w:pPr>
      <w:r w:rsidRPr="00511F8A">
        <w:rPr>
          <w:rFonts w:ascii="PT Astra Serif" w:hAnsi="PT Astra Serif"/>
          <w:b/>
          <w:szCs w:val="26"/>
        </w:rPr>
        <w:t>Паспорт</w:t>
      </w:r>
      <w:r w:rsidR="00193C61" w:rsidRPr="00511F8A">
        <w:rPr>
          <w:rFonts w:ascii="PT Astra Serif" w:hAnsi="PT Astra Serif"/>
          <w:b/>
          <w:szCs w:val="26"/>
        </w:rPr>
        <w:t xml:space="preserve"> </w:t>
      </w:r>
      <w:r w:rsidRPr="00511F8A">
        <w:rPr>
          <w:rFonts w:ascii="PT Astra Serif" w:hAnsi="PT Astra Serif"/>
          <w:b/>
          <w:szCs w:val="26"/>
        </w:rPr>
        <w:t xml:space="preserve">государственной программы «Эффективное управление региональными </w:t>
      </w:r>
      <w:r w:rsidRPr="00511F8A">
        <w:rPr>
          <w:rFonts w:ascii="PT Astra Serif" w:hAnsi="PT Astra Serif"/>
          <w:b/>
          <w:szCs w:val="26"/>
        </w:rPr>
        <w:br/>
        <w:t>финансами, государственными закупками и совершенствование межбюджетных отношений в Томской области»</w:t>
      </w:r>
    </w:p>
    <w:p w:rsidR="00B33F0A" w:rsidRPr="00F01372" w:rsidRDefault="00B33F0A" w:rsidP="00B33F0A">
      <w:pPr>
        <w:autoSpaceDE w:val="0"/>
        <w:autoSpaceDN w:val="0"/>
        <w:adjustRightInd w:val="0"/>
        <w:ind w:firstLine="0"/>
        <w:contextualSpacing/>
        <w:rPr>
          <w:rFonts w:ascii="PT Astra Serif" w:hAnsi="PT Astra Serif"/>
          <w:szCs w:val="26"/>
        </w:rPr>
      </w:pPr>
    </w:p>
    <w:tbl>
      <w:tblPr>
        <w:tblW w:w="1573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024"/>
        <w:gridCol w:w="2768"/>
        <w:gridCol w:w="1572"/>
        <w:gridCol w:w="291"/>
        <w:gridCol w:w="1178"/>
        <w:gridCol w:w="239"/>
        <w:gridCol w:w="1134"/>
        <w:gridCol w:w="182"/>
        <w:gridCol w:w="811"/>
        <w:gridCol w:w="665"/>
        <w:gridCol w:w="327"/>
        <w:gridCol w:w="1303"/>
        <w:gridCol w:w="256"/>
        <w:gridCol w:w="1985"/>
      </w:tblGrid>
      <w:tr w:rsidR="00B33F0A" w:rsidRPr="0013166B" w:rsidTr="00FB578B">
        <w:trPr>
          <w:trHeight w:val="600"/>
        </w:trPr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F0A" w:rsidRPr="0013166B" w:rsidRDefault="00B33F0A" w:rsidP="005E73F2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Наименование государственной программы</w:t>
            </w:r>
          </w:p>
        </w:tc>
        <w:tc>
          <w:tcPr>
            <w:tcW w:w="1271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F0A" w:rsidRPr="0013166B" w:rsidRDefault="00B33F0A" w:rsidP="005E73F2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 xml:space="preserve">«Эффективное управление региональными финансами, государственными закупками </w:t>
            </w:r>
            <w:r w:rsidRPr="0013166B">
              <w:rPr>
                <w:rFonts w:ascii="PT Astra Serif" w:hAnsi="PT Astra Serif"/>
                <w:sz w:val="24"/>
                <w:szCs w:val="24"/>
              </w:rPr>
              <w:br/>
              <w:t xml:space="preserve">и совершенствование межбюджетных отношений в Томской области» (далее – государственная программа) </w:t>
            </w:r>
          </w:p>
        </w:tc>
      </w:tr>
      <w:tr w:rsidR="00B33F0A" w:rsidRPr="0013166B" w:rsidTr="00FB578B">
        <w:trPr>
          <w:trHeight w:val="600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F0A" w:rsidRPr="0013166B" w:rsidRDefault="00B33F0A" w:rsidP="005E73F2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Ответственный исполнитель государственной программы</w:t>
            </w:r>
          </w:p>
        </w:tc>
        <w:tc>
          <w:tcPr>
            <w:tcW w:w="1271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F0A" w:rsidRPr="0013166B" w:rsidRDefault="00B33F0A" w:rsidP="005E73F2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Департамент финансов Томской области</w:t>
            </w:r>
          </w:p>
        </w:tc>
      </w:tr>
      <w:tr w:rsidR="00B33F0A" w:rsidRPr="0013166B" w:rsidTr="00FB578B">
        <w:trPr>
          <w:trHeight w:val="1800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F0A" w:rsidRPr="0013166B" w:rsidRDefault="00B33F0A" w:rsidP="005E73F2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Цель социально-экономического развития Томской области, на реализацию которой направлена государственная программа</w:t>
            </w:r>
          </w:p>
        </w:tc>
        <w:tc>
          <w:tcPr>
            <w:tcW w:w="1271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F0A" w:rsidRPr="0013166B" w:rsidRDefault="00B33F0A" w:rsidP="005E73F2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PT Astra Serif" w:hAnsi="PT Astra Serif" w:cs="PT Astra Serif"/>
                <w:sz w:val="24"/>
                <w:szCs w:val="24"/>
              </w:rPr>
            </w:pPr>
            <w:r w:rsidRPr="0013166B">
              <w:rPr>
                <w:rFonts w:ascii="PT Astra Serif" w:hAnsi="PT Astra Serif" w:cs="PT Astra Serif"/>
                <w:sz w:val="24"/>
                <w:szCs w:val="24"/>
              </w:rPr>
              <w:t>Эффективное управление регионом и цифровая трансформация</w:t>
            </w:r>
          </w:p>
          <w:p w:rsidR="00B33F0A" w:rsidRPr="0013166B" w:rsidRDefault="00B33F0A" w:rsidP="005E73F2">
            <w:pPr>
              <w:autoSpaceDE w:val="0"/>
              <w:autoSpaceDN w:val="0"/>
              <w:adjustRightInd w:val="0"/>
              <w:ind w:firstLine="0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33F0A" w:rsidRPr="0013166B" w:rsidTr="00FB578B">
        <w:trPr>
          <w:trHeight w:val="600"/>
        </w:trPr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F0A" w:rsidRPr="0013166B" w:rsidRDefault="00B33F0A" w:rsidP="005E73F2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Цель государственной программы</w:t>
            </w:r>
          </w:p>
        </w:tc>
        <w:tc>
          <w:tcPr>
            <w:tcW w:w="1271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F0A" w:rsidRPr="0013166B" w:rsidRDefault="00B33F0A" w:rsidP="005E73F2">
            <w:pPr>
              <w:autoSpaceDE w:val="0"/>
              <w:autoSpaceDN w:val="0"/>
              <w:adjustRightInd w:val="0"/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Эффективное управление региональными финансами, государственными закупками и совершенствование межбюджетных отношений в Томской области</w:t>
            </w:r>
          </w:p>
        </w:tc>
      </w:tr>
      <w:tr w:rsidR="00B33F0A" w:rsidRPr="0013166B" w:rsidTr="00FB578B">
        <w:trPr>
          <w:trHeight w:val="513"/>
        </w:trPr>
        <w:tc>
          <w:tcPr>
            <w:tcW w:w="3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F0A" w:rsidRPr="0013166B" w:rsidRDefault="00B33F0A" w:rsidP="005E73F2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Показатели цели государственной программы и их значения (с детализацией по годам реализации)</w:t>
            </w:r>
          </w:p>
        </w:tc>
        <w:tc>
          <w:tcPr>
            <w:tcW w:w="4631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F48" w:rsidRDefault="00B33F0A" w:rsidP="000D6F48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 xml:space="preserve">Наименование показателя, </w:t>
            </w:r>
          </w:p>
          <w:p w:rsidR="00B33F0A" w:rsidRPr="0013166B" w:rsidRDefault="00B33F0A" w:rsidP="000D6F48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единица измерения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F0A" w:rsidRPr="0013166B" w:rsidRDefault="00B33F0A" w:rsidP="005E73F2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Базовое значение показателя 2023 год</w:t>
            </w:r>
          </w:p>
        </w:tc>
        <w:tc>
          <w:tcPr>
            <w:tcW w:w="666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F0A" w:rsidRPr="0013166B" w:rsidRDefault="00B33F0A" w:rsidP="005E73F2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Планируемое значение показателя</w:t>
            </w:r>
          </w:p>
        </w:tc>
      </w:tr>
      <w:tr w:rsidR="00B33F0A" w:rsidRPr="0013166B" w:rsidTr="00FB578B">
        <w:trPr>
          <w:trHeight w:val="955"/>
        </w:trPr>
        <w:tc>
          <w:tcPr>
            <w:tcW w:w="3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F0A" w:rsidRPr="0013166B" w:rsidRDefault="00B33F0A" w:rsidP="005E73F2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631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F0A" w:rsidRPr="0013166B" w:rsidRDefault="00B33F0A" w:rsidP="005E73F2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F0A" w:rsidRPr="0013166B" w:rsidRDefault="00B33F0A" w:rsidP="005E73F2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F0A" w:rsidRPr="0013166B" w:rsidRDefault="00B33F0A" w:rsidP="005E73F2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F0A" w:rsidRPr="0013166B" w:rsidRDefault="00B33F0A" w:rsidP="005E73F2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F0A" w:rsidRPr="0013166B" w:rsidRDefault="00B33F0A" w:rsidP="005E73F2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F0A" w:rsidRPr="0013166B" w:rsidRDefault="00B33F0A" w:rsidP="005E73F2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 xml:space="preserve">Прогнозный период </w:t>
            </w:r>
          </w:p>
          <w:p w:rsidR="00B33F0A" w:rsidRPr="0013166B" w:rsidRDefault="00B33F0A" w:rsidP="005E73F2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F0A" w:rsidRPr="0013166B" w:rsidRDefault="00B33F0A" w:rsidP="005E73F2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 xml:space="preserve">Прогнозный период </w:t>
            </w:r>
          </w:p>
          <w:p w:rsidR="00B33F0A" w:rsidRPr="0013166B" w:rsidRDefault="00B33F0A" w:rsidP="005E73F2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2028 год</w:t>
            </w:r>
          </w:p>
        </w:tc>
      </w:tr>
      <w:tr w:rsidR="00B33F0A" w:rsidRPr="0013166B" w:rsidTr="00FB578B">
        <w:trPr>
          <w:trHeight w:val="300"/>
        </w:trPr>
        <w:tc>
          <w:tcPr>
            <w:tcW w:w="3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F0A" w:rsidRPr="0013166B" w:rsidRDefault="00B33F0A" w:rsidP="005E73F2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6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F0A" w:rsidRPr="0013166B" w:rsidRDefault="00B33F0A" w:rsidP="005E73F2">
            <w:pPr>
              <w:autoSpaceDE w:val="0"/>
              <w:autoSpaceDN w:val="0"/>
              <w:adjustRightInd w:val="0"/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 xml:space="preserve">1. Рейтинг Томской области среди субъектов Российской Федерации </w:t>
            </w:r>
            <w:r w:rsidRPr="0013166B">
              <w:rPr>
                <w:rFonts w:ascii="PT Astra Serif" w:hAnsi="PT Astra Serif"/>
                <w:sz w:val="24"/>
                <w:szCs w:val="24"/>
              </w:rPr>
              <w:br/>
              <w:t xml:space="preserve">по качеству управления региональными финансами (степень качества)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F0A" w:rsidRPr="0013166B" w:rsidRDefault="00B33F0A" w:rsidP="005E73F2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II</w:t>
            </w:r>
            <w:r w:rsidRPr="0013166B">
              <w:rPr>
                <w:rFonts w:ascii="PT Astra Serif" w:hAnsi="PT Astra Serif"/>
                <w:sz w:val="24"/>
                <w:szCs w:val="24"/>
                <w:lang w:val="en-US"/>
              </w:rPr>
              <w:t>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F0A" w:rsidRPr="0013166B" w:rsidRDefault="00B33F0A" w:rsidP="005E73F2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II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F0A" w:rsidRPr="0013166B" w:rsidRDefault="00B33F0A" w:rsidP="005E73F2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II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F0A" w:rsidRPr="0013166B" w:rsidRDefault="00B33F0A" w:rsidP="005E73F2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II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F0A" w:rsidRPr="0013166B" w:rsidRDefault="00B33F0A" w:rsidP="005E73F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II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F0A" w:rsidRPr="0013166B" w:rsidRDefault="00B33F0A" w:rsidP="005E73F2">
            <w:pPr>
              <w:ind w:right="-75"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II</w:t>
            </w:r>
          </w:p>
        </w:tc>
      </w:tr>
      <w:tr w:rsidR="00B33F0A" w:rsidRPr="0013166B" w:rsidTr="00FB578B">
        <w:trPr>
          <w:trHeight w:val="300"/>
        </w:trPr>
        <w:tc>
          <w:tcPr>
            <w:tcW w:w="3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F0A" w:rsidRPr="0013166B" w:rsidRDefault="00B33F0A" w:rsidP="005E73F2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6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F0A" w:rsidRPr="0013166B" w:rsidRDefault="00B33F0A" w:rsidP="005E73F2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 xml:space="preserve">2. Доля средств, сэкономленных </w:t>
            </w:r>
            <w:r w:rsidRPr="0013166B">
              <w:rPr>
                <w:rFonts w:ascii="PT Astra Serif" w:hAnsi="PT Astra Serif"/>
                <w:sz w:val="24"/>
                <w:szCs w:val="24"/>
              </w:rPr>
              <w:br/>
              <w:t xml:space="preserve">при осуществлении закупок товаров, </w:t>
            </w:r>
            <w:r w:rsidRPr="0013166B">
              <w:rPr>
                <w:rFonts w:ascii="PT Astra Serif" w:hAnsi="PT Astra Serif"/>
                <w:sz w:val="24"/>
                <w:szCs w:val="24"/>
              </w:rPr>
              <w:br/>
              <w:t xml:space="preserve">работ, услуг для государственных нужд и </w:t>
            </w:r>
            <w:r w:rsidRPr="0013166B">
              <w:rPr>
                <w:rFonts w:ascii="PT Astra Serif" w:hAnsi="PT Astra Serif"/>
                <w:sz w:val="24"/>
                <w:szCs w:val="24"/>
              </w:rPr>
              <w:lastRenderedPageBreak/>
              <w:t>нужд бюджетных учреждений Томской области, в общем объеме средств</w:t>
            </w:r>
            <w:proofErr w:type="gramStart"/>
            <w:r w:rsidRPr="0013166B">
              <w:rPr>
                <w:rFonts w:ascii="PT Astra Serif" w:hAnsi="PT Astra Serif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F0A" w:rsidRPr="0013166B" w:rsidRDefault="00B33F0A" w:rsidP="005E73F2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lastRenderedPageBreak/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F0A" w:rsidRPr="0013166B" w:rsidRDefault="00B33F0A" w:rsidP="005E73F2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7,5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F0A" w:rsidRPr="0013166B" w:rsidRDefault="00B33F0A" w:rsidP="005E73F2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7,5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F0A" w:rsidRPr="0013166B" w:rsidRDefault="00B33F0A" w:rsidP="005E73F2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7,5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F0A" w:rsidRPr="0013166B" w:rsidRDefault="00B33F0A" w:rsidP="005E73F2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7,5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F0A" w:rsidRPr="0013166B" w:rsidRDefault="00B33F0A" w:rsidP="005E73F2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7,5</w:t>
            </w:r>
          </w:p>
        </w:tc>
      </w:tr>
      <w:tr w:rsidR="00B33F0A" w:rsidRPr="0013166B" w:rsidTr="00FB578B">
        <w:trPr>
          <w:trHeight w:val="600"/>
        </w:trPr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F0A" w:rsidRPr="0013166B" w:rsidRDefault="00B33F0A" w:rsidP="005E73F2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lastRenderedPageBreak/>
              <w:t>Сроки реализации государственной программы</w:t>
            </w:r>
          </w:p>
        </w:tc>
        <w:tc>
          <w:tcPr>
            <w:tcW w:w="1271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A1B" w:rsidRPr="0013166B" w:rsidRDefault="00B33F0A" w:rsidP="00D74A1B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 </w:t>
            </w:r>
            <w:r w:rsidR="00D74A1B" w:rsidRPr="0013166B">
              <w:rPr>
                <w:rFonts w:ascii="PT Astra Serif" w:hAnsi="PT Astra Serif"/>
                <w:sz w:val="24"/>
                <w:szCs w:val="24"/>
                <w:lang w:val="en-US"/>
              </w:rPr>
              <w:t>I</w:t>
            </w:r>
            <w:r w:rsidR="00D74A1B" w:rsidRPr="0013166B">
              <w:rPr>
                <w:rFonts w:ascii="PT Astra Serif" w:hAnsi="PT Astra Serif"/>
                <w:sz w:val="24"/>
                <w:szCs w:val="24"/>
              </w:rPr>
              <w:t xml:space="preserve"> этап 2020 – 2023 годы </w:t>
            </w:r>
          </w:p>
          <w:p w:rsidR="00B33F0A" w:rsidRPr="0013166B" w:rsidRDefault="00D74A1B" w:rsidP="00D74A1B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  <w:lang w:val="en-US"/>
              </w:rPr>
              <w:t>II</w:t>
            </w:r>
            <w:r w:rsidRPr="0013166B">
              <w:rPr>
                <w:rFonts w:ascii="PT Astra Serif" w:hAnsi="PT Astra Serif"/>
                <w:sz w:val="24"/>
                <w:szCs w:val="24"/>
              </w:rPr>
              <w:t xml:space="preserve"> этап 2024 – 2026 годы с прогнозом на 2027 и 2028 годы</w:t>
            </w:r>
          </w:p>
        </w:tc>
      </w:tr>
      <w:tr w:rsidR="00B33F0A" w:rsidRPr="0013166B" w:rsidTr="00FB578B">
        <w:trPr>
          <w:trHeight w:val="945"/>
        </w:trPr>
        <w:tc>
          <w:tcPr>
            <w:tcW w:w="30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F0A" w:rsidRPr="0013166B" w:rsidRDefault="00B33F0A" w:rsidP="005E73F2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Объем и источники финансирования государственной программы (с детализацией по годам реализации, тыс. рублей)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F0A" w:rsidRPr="0013166B" w:rsidRDefault="00B33F0A" w:rsidP="005E73F2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Источники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F0A" w:rsidRPr="0013166B" w:rsidRDefault="00B33F0A" w:rsidP="005E73F2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1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F0A" w:rsidRPr="0013166B" w:rsidRDefault="00B33F0A" w:rsidP="005E73F2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F0A" w:rsidRPr="0013166B" w:rsidRDefault="00B33F0A" w:rsidP="005E73F2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F0A" w:rsidRPr="0013166B" w:rsidRDefault="00B33F0A" w:rsidP="005E73F2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F0A" w:rsidRPr="0013166B" w:rsidRDefault="00B33F0A" w:rsidP="005E73F2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 xml:space="preserve">Прогнозный период </w:t>
            </w:r>
          </w:p>
          <w:p w:rsidR="00B33F0A" w:rsidRPr="0013166B" w:rsidRDefault="00B33F0A" w:rsidP="005E73F2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  <w:tc>
          <w:tcPr>
            <w:tcW w:w="2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F0A" w:rsidRPr="0013166B" w:rsidRDefault="00B33F0A" w:rsidP="005E73F2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 xml:space="preserve">Прогнозный период </w:t>
            </w:r>
          </w:p>
          <w:p w:rsidR="00B33F0A" w:rsidRPr="0013166B" w:rsidRDefault="00B33F0A" w:rsidP="005E73F2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2028 год</w:t>
            </w:r>
          </w:p>
        </w:tc>
      </w:tr>
      <w:tr w:rsidR="00B33F0A" w:rsidRPr="0013166B" w:rsidTr="00FB578B">
        <w:trPr>
          <w:trHeight w:val="585"/>
        </w:trPr>
        <w:tc>
          <w:tcPr>
            <w:tcW w:w="30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F0A" w:rsidRPr="0013166B" w:rsidRDefault="00B33F0A" w:rsidP="005E73F2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F0A" w:rsidRPr="0013166B" w:rsidRDefault="00B33F0A" w:rsidP="005E73F2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федеральный бюджет (по согласованию) (прогноз)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F0A" w:rsidRPr="0013166B" w:rsidRDefault="00B33F0A" w:rsidP="005E73F2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3 339 323,0</w:t>
            </w:r>
          </w:p>
        </w:tc>
        <w:tc>
          <w:tcPr>
            <w:tcW w:w="1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F0A" w:rsidRPr="0013166B" w:rsidRDefault="00B33F0A" w:rsidP="005E73F2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710 281,0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F0A" w:rsidRPr="0013166B" w:rsidRDefault="00B33F0A" w:rsidP="005E73F2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657 260,5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F0A" w:rsidRPr="0013166B" w:rsidRDefault="00B33F0A" w:rsidP="005E73F2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657 260,5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F0A" w:rsidRPr="0013166B" w:rsidRDefault="00B33F0A" w:rsidP="005E73F2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657 260,5</w:t>
            </w:r>
          </w:p>
        </w:tc>
        <w:tc>
          <w:tcPr>
            <w:tcW w:w="2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F0A" w:rsidRPr="0013166B" w:rsidRDefault="00B33F0A" w:rsidP="005E73F2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657 260,5</w:t>
            </w:r>
          </w:p>
        </w:tc>
      </w:tr>
      <w:tr w:rsidR="00B33F0A" w:rsidRPr="0013166B" w:rsidTr="00FB578B">
        <w:trPr>
          <w:trHeight w:val="2160"/>
        </w:trPr>
        <w:tc>
          <w:tcPr>
            <w:tcW w:w="30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F0A" w:rsidRPr="0013166B" w:rsidRDefault="00B33F0A" w:rsidP="005E73F2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F0A" w:rsidRPr="0013166B" w:rsidRDefault="00B33F0A" w:rsidP="005E73F2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в т.ч. средства федерального бюджета, поступающие напрямую получателям на счета, открытые в кредитных организациях или в Федеральном казначействе Российской Федерации (прогноз)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F0A" w:rsidRPr="0013166B" w:rsidRDefault="00B33F0A" w:rsidP="005E73F2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F0A" w:rsidRPr="0013166B" w:rsidRDefault="00B33F0A" w:rsidP="005E73F2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5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F0A" w:rsidRPr="0013166B" w:rsidRDefault="00B33F0A" w:rsidP="005E73F2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F0A" w:rsidRPr="0013166B" w:rsidRDefault="00B33F0A" w:rsidP="005E73F2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F0A" w:rsidRPr="0013166B" w:rsidRDefault="00B33F0A" w:rsidP="005E73F2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F0A" w:rsidRPr="0013166B" w:rsidRDefault="00B33F0A" w:rsidP="005E73F2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</w:tr>
      <w:tr w:rsidR="00B33F0A" w:rsidRPr="0013166B" w:rsidTr="00FB578B">
        <w:trPr>
          <w:trHeight w:val="435"/>
        </w:trPr>
        <w:tc>
          <w:tcPr>
            <w:tcW w:w="30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F0A" w:rsidRPr="0013166B" w:rsidRDefault="00B33F0A" w:rsidP="005E73F2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F0A" w:rsidRPr="0013166B" w:rsidRDefault="00B33F0A" w:rsidP="005E73F2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областной бюджет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F0A" w:rsidRPr="0013166B" w:rsidRDefault="00B33F0A" w:rsidP="005E73F2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70 778 621,0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F0A" w:rsidRPr="0013166B" w:rsidRDefault="00B33F0A" w:rsidP="005E73F2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9 157 467,9</w:t>
            </w:r>
          </w:p>
        </w:tc>
        <w:tc>
          <w:tcPr>
            <w:tcW w:w="15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F0A" w:rsidRPr="0013166B" w:rsidRDefault="00B33F0A" w:rsidP="005E73F2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13 600 044,8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F0A" w:rsidRPr="0013166B" w:rsidRDefault="00B33F0A" w:rsidP="005E73F2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16 007 036,1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F0A" w:rsidRPr="0013166B" w:rsidRDefault="00B33F0A" w:rsidP="005E73F2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16 007 036,1</w:t>
            </w:r>
          </w:p>
        </w:tc>
        <w:tc>
          <w:tcPr>
            <w:tcW w:w="2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F0A" w:rsidRPr="0013166B" w:rsidRDefault="00B33F0A" w:rsidP="005E73F2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16 007 036,1</w:t>
            </w:r>
          </w:p>
        </w:tc>
      </w:tr>
      <w:tr w:rsidR="00B33F0A" w:rsidRPr="0013166B" w:rsidTr="00FB578B">
        <w:trPr>
          <w:trHeight w:val="600"/>
        </w:trPr>
        <w:tc>
          <w:tcPr>
            <w:tcW w:w="30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F0A" w:rsidRPr="0013166B" w:rsidRDefault="00B33F0A" w:rsidP="005E73F2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F0A" w:rsidRPr="0013166B" w:rsidRDefault="00B33F0A" w:rsidP="005E73F2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местные бюджеты (по согласованию) (прогноз)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F0A" w:rsidRPr="0013166B" w:rsidRDefault="00B33F0A" w:rsidP="005E73F2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29 500,0</w:t>
            </w:r>
          </w:p>
        </w:tc>
        <w:tc>
          <w:tcPr>
            <w:tcW w:w="1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F0A" w:rsidRPr="0013166B" w:rsidRDefault="00B33F0A" w:rsidP="005E73F2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5 900,0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F0A" w:rsidRPr="0013166B" w:rsidRDefault="00B33F0A" w:rsidP="005E73F2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5 900,0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F0A" w:rsidRPr="0013166B" w:rsidRDefault="00B33F0A" w:rsidP="005E73F2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5 900,0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F0A" w:rsidRPr="0013166B" w:rsidRDefault="00B33F0A" w:rsidP="005E73F2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5 900,0</w:t>
            </w:r>
          </w:p>
        </w:tc>
        <w:tc>
          <w:tcPr>
            <w:tcW w:w="2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F0A" w:rsidRPr="0013166B" w:rsidRDefault="00B33F0A" w:rsidP="005E73F2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5 900,0</w:t>
            </w:r>
          </w:p>
        </w:tc>
      </w:tr>
      <w:tr w:rsidR="00B33F0A" w:rsidRPr="0013166B" w:rsidTr="00FB578B">
        <w:trPr>
          <w:trHeight w:val="825"/>
        </w:trPr>
        <w:tc>
          <w:tcPr>
            <w:tcW w:w="30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F0A" w:rsidRPr="0013166B" w:rsidRDefault="00B33F0A" w:rsidP="005E73F2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F0A" w:rsidRPr="0013166B" w:rsidRDefault="00B33F0A" w:rsidP="005E73F2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внебюджетные источники (по согласованию) (прогноз)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F0A" w:rsidRPr="0013166B" w:rsidRDefault="00B33F0A" w:rsidP="005E73F2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14 750,0</w:t>
            </w:r>
          </w:p>
        </w:tc>
        <w:tc>
          <w:tcPr>
            <w:tcW w:w="1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F0A" w:rsidRPr="0013166B" w:rsidRDefault="00B33F0A" w:rsidP="005E73F2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2 950,0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F0A" w:rsidRPr="0013166B" w:rsidRDefault="00B33F0A" w:rsidP="005E73F2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2 950,0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F0A" w:rsidRPr="0013166B" w:rsidRDefault="00B33F0A" w:rsidP="005E73F2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2 950,0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F0A" w:rsidRPr="0013166B" w:rsidRDefault="00B33F0A" w:rsidP="005E73F2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2 950,0</w:t>
            </w:r>
          </w:p>
        </w:tc>
        <w:tc>
          <w:tcPr>
            <w:tcW w:w="2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F0A" w:rsidRPr="0013166B" w:rsidRDefault="00B33F0A" w:rsidP="005E73F2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2 950,0</w:t>
            </w:r>
          </w:p>
        </w:tc>
      </w:tr>
      <w:tr w:rsidR="00B33F0A" w:rsidRPr="0013166B" w:rsidTr="00FB578B">
        <w:trPr>
          <w:trHeight w:val="300"/>
        </w:trPr>
        <w:tc>
          <w:tcPr>
            <w:tcW w:w="30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F0A" w:rsidRPr="0013166B" w:rsidRDefault="00B33F0A" w:rsidP="005E73F2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F0A" w:rsidRPr="0013166B" w:rsidRDefault="00B33F0A" w:rsidP="005E73F2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всего по источникам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F0A" w:rsidRPr="0013166B" w:rsidRDefault="00B33F0A" w:rsidP="005E73F2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74 162 194,0</w:t>
            </w:r>
          </w:p>
        </w:tc>
        <w:tc>
          <w:tcPr>
            <w:tcW w:w="1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F0A" w:rsidRPr="0013166B" w:rsidRDefault="00B33F0A" w:rsidP="005E73F2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9 876 598,9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F0A" w:rsidRPr="0013166B" w:rsidRDefault="00B33F0A" w:rsidP="005E73F2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14 266 155,3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F0A" w:rsidRPr="0013166B" w:rsidRDefault="00B33F0A" w:rsidP="005E73F2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16 673 146,6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F0A" w:rsidRPr="0013166B" w:rsidRDefault="00B33F0A" w:rsidP="005E73F2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16 673 146,6</w:t>
            </w:r>
          </w:p>
        </w:tc>
        <w:tc>
          <w:tcPr>
            <w:tcW w:w="2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F0A" w:rsidRPr="0013166B" w:rsidRDefault="00B33F0A" w:rsidP="005E73F2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166B">
              <w:rPr>
                <w:rFonts w:ascii="PT Astra Serif" w:hAnsi="PT Astra Serif"/>
                <w:sz w:val="24"/>
                <w:szCs w:val="24"/>
              </w:rPr>
              <w:t>16 673 146,6</w:t>
            </w:r>
          </w:p>
        </w:tc>
      </w:tr>
    </w:tbl>
    <w:p w:rsidR="00B33F0A" w:rsidRPr="0013166B" w:rsidRDefault="00B33F0A" w:rsidP="00B33F0A">
      <w:pPr>
        <w:autoSpaceDE w:val="0"/>
        <w:autoSpaceDN w:val="0"/>
        <w:adjustRightInd w:val="0"/>
        <w:contextualSpacing/>
        <w:jc w:val="right"/>
        <w:rPr>
          <w:rFonts w:ascii="PT Astra Serif" w:hAnsi="PT Astra Serif"/>
          <w:sz w:val="24"/>
          <w:szCs w:val="24"/>
        </w:rPr>
      </w:pPr>
    </w:p>
    <w:p w:rsidR="008C277E" w:rsidRPr="0013166B" w:rsidRDefault="008C277E">
      <w:pPr>
        <w:rPr>
          <w:rFonts w:ascii="PT Astra Serif" w:hAnsi="PT Astra Serif"/>
          <w:sz w:val="24"/>
          <w:szCs w:val="24"/>
        </w:rPr>
      </w:pPr>
    </w:p>
    <w:sectPr w:rsidR="008C277E" w:rsidRPr="0013166B" w:rsidSect="00AC55F6">
      <w:headerReference w:type="default" r:id="rId7"/>
      <w:pgSz w:w="16838" w:h="11906" w:orient="landscape"/>
      <w:pgMar w:top="1134" w:right="567" w:bottom="1134" w:left="567" w:header="709" w:footer="709" w:gutter="0"/>
      <w:pgNumType w:start="69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2C07" w:rsidRDefault="00362C07" w:rsidP="00362C07">
      <w:r>
        <w:separator/>
      </w:r>
    </w:p>
  </w:endnote>
  <w:endnote w:type="continuationSeparator" w:id="0">
    <w:p w:rsidR="00362C07" w:rsidRDefault="00362C07" w:rsidP="00362C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2C07" w:rsidRDefault="00362C07" w:rsidP="00362C07">
      <w:r>
        <w:separator/>
      </w:r>
    </w:p>
  </w:footnote>
  <w:footnote w:type="continuationSeparator" w:id="0">
    <w:p w:rsidR="00362C07" w:rsidRDefault="00362C07" w:rsidP="00362C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96313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362C07" w:rsidRPr="005D69BF" w:rsidRDefault="00362C07" w:rsidP="005D69BF">
        <w:pPr>
          <w:pStyle w:val="a3"/>
          <w:jc w:val="center"/>
          <w:rPr>
            <w:rFonts w:ascii="PT Astra Serif" w:hAnsi="PT Astra Serif"/>
            <w:sz w:val="24"/>
            <w:szCs w:val="24"/>
          </w:rPr>
        </w:pPr>
        <w:r w:rsidRPr="00362C07">
          <w:rPr>
            <w:rFonts w:ascii="PT Astra Serif" w:hAnsi="PT Astra Serif"/>
            <w:sz w:val="24"/>
            <w:szCs w:val="24"/>
          </w:rPr>
          <w:fldChar w:fldCharType="begin"/>
        </w:r>
        <w:r w:rsidRPr="00362C07">
          <w:rPr>
            <w:rFonts w:ascii="PT Astra Serif" w:hAnsi="PT Astra Serif"/>
            <w:sz w:val="24"/>
            <w:szCs w:val="24"/>
          </w:rPr>
          <w:instrText xml:space="preserve"> PAGE   \* MERGEFORMAT </w:instrText>
        </w:r>
        <w:r w:rsidRPr="00362C07">
          <w:rPr>
            <w:rFonts w:ascii="PT Astra Serif" w:hAnsi="PT Astra Serif"/>
            <w:sz w:val="24"/>
            <w:szCs w:val="24"/>
          </w:rPr>
          <w:fldChar w:fldCharType="separate"/>
        </w:r>
        <w:r w:rsidR="00AC55F6">
          <w:rPr>
            <w:rFonts w:ascii="PT Astra Serif" w:hAnsi="PT Astra Serif"/>
            <w:noProof/>
            <w:sz w:val="24"/>
            <w:szCs w:val="24"/>
          </w:rPr>
          <w:t>693</w:t>
        </w:r>
        <w:r w:rsidRPr="00362C07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3F0A"/>
    <w:rsid w:val="00037BA0"/>
    <w:rsid w:val="000B7BB2"/>
    <w:rsid w:val="000D6F48"/>
    <w:rsid w:val="0013166B"/>
    <w:rsid w:val="00193C61"/>
    <w:rsid w:val="002265CA"/>
    <w:rsid w:val="002F2BFB"/>
    <w:rsid w:val="00362C07"/>
    <w:rsid w:val="003829EA"/>
    <w:rsid w:val="003B60F2"/>
    <w:rsid w:val="003C6F5F"/>
    <w:rsid w:val="003F3FDB"/>
    <w:rsid w:val="00511F8A"/>
    <w:rsid w:val="005D69BF"/>
    <w:rsid w:val="005E73F2"/>
    <w:rsid w:val="006D7B30"/>
    <w:rsid w:val="00836EAF"/>
    <w:rsid w:val="008802D0"/>
    <w:rsid w:val="008C277E"/>
    <w:rsid w:val="009213E8"/>
    <w:rsid w:val="009D531D"/>
    <w:rsid w:val="00A90B1D"/>
    <w:rsid w:val="00AC55F6"/>
    <w:rsid w:val="00B33F0A"/>
    <w:rsid w:val="00B80F7F"/>
    <w:rsid w:val="00BF5E1E"/>
    <w:rsid w:val="00CE13E8"/>
    <w:rsid w:val="00D35EDE"/>
    <w:rsid w:val="00D74A1B"/>
    <w:rsid w:val="00F46890"/>
    <w:rsid w:val="00FB5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F0A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2C0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62C07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362C0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62C07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D69B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69B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2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</dc:creator>
  <cp:keywords/>
  <dc:description/>
  <cp:lastModifiedBy>Ширина Светлана Николаевна (shsn)</cp:lastModifiedBy>
  <cp:revision>17</cp:revision>
  <cp:lastPrinted>2023-09-25T09:11:00Z</cp:lastPrinted>
  <dcterms:created xsi:type="dcterms:W3CDTF">2023-09-11T02:53:00Z</dcterms:created>
  <dcterms:modified xsi:type="dcterms:W3CDTF">2023-09-25T09:11:00Z</dcterms:modified>
</cp:coreProperties>
</file>